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Pr="00B05CFB" w:rsidRDefault="00AD0FEC" w:rsidP="005A0E07">
            <w:pPr>
              <w:pStyle w:val="berschrift1"/>
              <w:ind w:left="0"/>
              <w:rPr>
                <w:lang w:val="en-US"/>
              </w:rPr>
            </w:pPr>
            <w:r w:rsidRPr="00B05CFB">
              <w:rPr>
                <w:lang w:val="en-US"/>
              </w:rPr>
              <w:softHyphen/>
            </w:r>
            <w:r w:rsidRPr="00B05CFB">
              <w:rPr>
                <w:b/>
                <w:sz w:val="22"/>
                <w:szCs w:val="22"/>
                <w:lang w:val="en-US"/>
              </w:rPr>
              <w:softHyphen/>
              <w:t>Press release</w:t>
            </w:r>
          </w:p>
        </w:tc>
        <w:tc>
          <w:tcPr>
            <w:tcW w:w="2999" w:type="dxa"/>
          </w:tcPr>
          <w:p w14:paraId="34423BC2" w14:textId="7BA06063" w:rsidR="00AD0FEC" w:rsidRDefault="005D70F5"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11</w:t>
            </w:r>
            <w:r w:rsidR="00541A51">
              <w:rPr>
                <w:noProof/>
                <w:szCs w:val="22"/>
                <w:lang w:val="en-US"/>
              </w:rPr>
              <w:t xml:space="preserve"> Ma</w:t>
            </w:r>
            <w:r w:rsidR="00F840FB">
              <w:rPr>
                <w:noProof/>
                <w:szCs w:val="22"/>
                <w:lang w:val="en-US"/>
              </w:rPr>
              <w:t>y</w:t>
            </w:r>
            <w:r w:rsidR="00541A51">
              <w:rPr>
                <w:noProof/>
                <w:szCs w:val="22"/>
                <w:lang w:val="en-US"/>
              </w:rPr>
              <w:t xml:space="preserve"> 2023</w:t>
            </w:r>
          </w:p>
        </w:tc>
      </w:tr>
      <w:tr w:rsidR="00AD0FEC" w:rsidRPr="00263CE3" w14:paraId="540ADAB2" w14:textId="77777777" w:rsidTr="00B549CC">
        <w:trPr>
          <w:trHeight w:val="1537"/>
        </w:trPr>
        <w:tc>
          <w:tcPr>
            <w:tcW w:w="7348" w:type="dxa"/>
            <w:tcMar>
              <w:top w:w="0" w:type="dxa"/>
            </w:tcMar>
          </w:tcPr>
          <w:p w14:paraId="2D57A38B" w14:textId="7D956877" w:rsidR="00AD0FEC" w:rsidRPr="00B05CFB" w:rsidRDefault="00FB24AD" w:rsidP="003D0AF8">
            <w:pPr>
              <w:spacing w:line="280" w:lineRule="atLeast"/>
              <w:rPr>
                <w:rFonts w:cs="Arial"/>
                <w:sz w:val="36"/>
                <w:szCs w:val="36"/>
                <w:lang w:val="en-US"/>
              </w:rPr>
            </w:pPr>
            <w:bookmarkStart w:id="1" w:name="Thema1"/>
            <w:bookmarkStart w:id="2" w:name="Thema2"/>
            <w:bookmarkEnd w:id="1"/>
            <w:bookmarkEnd w:id="2"/>
            <w:r w:rsidRPr="00B05CFB">
              <w:rPr>
                <w:rFonts w:cs="Arial"/>
                <w:sz w:val="36"/>
                <w:szCs w:val="36"/>
                <w:lang w:val="en-US"/>
              </w:rPr>
              <w:t xml:space="preserve">SMTconnect 2023: </w:t>
            </w:r>
            <w:r w:rsidR="00263A69" w:rsidRPr="00B05CFB">
              <w:rPr>
                <w:rFonts w:cs="Arial"/>
                <w:sz w:val="36"/>
                <w:szCs w:val="36"/>
                <w:lang w:val="en-US"/>
              </w:rPr>
              <w:t>Focus on i</w:t>
            </w:r>
            <w:r w:rsidRPr="00B05CFB">
              <w:rPr>
                <w:rFonts w:cs="Arial"/>
                <w:sz w:val="36"/>
                <w:szCs w:val="36"/>
                <w:lang w:val="en-US"/>
              </w:rPr>
              <w:t xml:space="preserve">ntensive exchange of information </w:t>
            </w:r>
          </w:p>
          <w:p w14:paraId="2EC66BC4" w14:textId="046838CC" w:rsidR="0092545A" w:rsidRPr="00B05CFB" w:rsidRDefault="0092545A" w:rsidP="003D0AF8">
            <w:pPr>
              <w:spacing w:line="280" w:lineRule="atLeast"/>
              <w:rPr>
                <w:rFonts w:cs="Arial"/>
                <w:sz w:val="36"/>
                <w:szCs w:val="36"/>
                <w:lang w:val="en-US"/>
              </w:rPr>
            </w:pP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F840FB" w:rsidP="00263CE3">
            <w:pPr>
              <w:spacing w:line="200" w:lineRule="atLeast"/>
              <w:rPr>
                <w:rFonts w:cs="Arial"/>
                <w:sz w:val="15"/>
                <w:szCs w:val="15"/>
                <w:lang w:val="en-US"/>
              </w:rPr>
            </w:pPr>
            <w:hyperlink r:id="rId8"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6F9503F6" w14:textId="2AABA35B" w:rsidR="0047035B" w:rsidRDefault="0092545A" w:rsidP="00AD0FEC">
      <w:pPr>
        <w:spacing w:line="280" w:lineRule="atLeast"/>
        <w:rPr>
          <w:rFonts w:cs="Arial"/>
          <w:b/>
          <w:szCs w:val="22"/>
          <w:lang w:val="en-US"/>
        </w:rPr>
      </w:pPr>
      <w:bookmarkStart w:id="4" w:name="V_head1"/>
      <w:bookmarkEnd w:id="4"/>
      <w:r w:rsidRPr="0092545A">
        <w:rPr>
          <w:rFonts w:cs="Arial"/>
          <w:b/>
          <w:szCs w:val="22"/>
          <w:lang w:val="en-US"/>
        </w:rPr>
        <w:t xml:space="preserve">The SMTconnect looks back on another successful event from May 9 - 11 in the Nuremberg exhibition halls. Numerous national and international key players </w:t>
      </w:r>
      <w:r w:rsidR="00263A69">
        <w:rPr>
          <w:rFonts w:cs="Arial"/>
          <w:b/>
          <w:szCs w:val="22"/>
          <w:lang w:val="en-US"/>
        </w:rPr>
        <w:t>from</w:t>
      </w:r>
      <w:r w:rsidRPr="0092545A">
        <w:rPr>
          <w:rFonts w:cs="Arial"/>
          <w:b/>
          <w:szCs w:val="22"/>
          <w:lang w:val="en-US"/>
        </w:rPr>
        <w:t xml:space="preserve"> the electronics industry as well as </w:t>
      </w:r>
      <w:r w:rsidRPr="00FC1DD9">
        <w:rPr>
          <w:rFonts w:cs="Arial"/>
          <w:b/>
          <w:szCs w:val="22"/>
          <w:lang w:val="en-US"/>
        </w:rPr>
        <w:t>highly qualified trade visitors</w:t>
      </w:r>
      <w:r w:rsidRPr="0092545A">
        <w:rPr>
          <w:rFonts w:cs="Arial"/>
          <w:b/>
          <w:szCs w:val="22"/>
          <w:lang w:val="en-US"/>
        </w:rPr>
        <w:t xml:space="preserve"> were on</w:t>
      </w:r>
      <w:r w:rsidR="00263A69">
        <w:rPr>
          <w:rFonts w:cs="Arial"/>
          <w:b/>
          <w:szCs w:val="22"/>
          <w:lang w:val="en-US"/>
        </w:rPr>
        <w:t>-</w:t>
      </w:r>
      <w:r w:rsidRPr="0092545A">
        <w:rPr>
          <w:rFonts w:cs="Arial"/>
          <w:b/>
          <w:szCs w:val="22"/>
          <w:lang w:val="en-US"/>
        </w:rPr>
        <w:t>site. In a unique atmosphere, t</w:t>
      </w:r>
      <w:r w:rsidR="00263A69">
        <w:rPr>
          <w:rFonts w:cs="Arial"/>
          <w:b/>
          <w:szCs w:val="22"/>
          <w:lang w:val="en-US"/>
        </w:rPr>
        <w:t>hese experts</w:t>
      </w:r>
      <w:r w:rsidRPr="0092545A">
        <w:rPr>
          <w:rFonts w:cs="Arial"/>
          <w:b/>
          <w:szCs w:val="22"/>
          <w:lang w:val="en-US"/>
        </w:rPr>
        <w:t xml:space="preserve"> </w:t>
      </w:r>
      <w:r w:rsidR="00263A69">
        <w:rPr>
          <w:rFonts w:cs="Arial"/>
          <w:b/>
          <w:szCs w:val="22"/>
          <w:lang w:val="en-US"/>
        </w:rPr>
        <w:t xml:space="preserve">benefitted from </w:t>
      </w:r>
      <w:r w:rsidRPr="0092545A">
        <w:rPr>
          <w:rFonts w:cs="Arial"/>
          <w:b/>
          <w:szCs w:val="22"/>
          <w:lang w:val="en-US"/>
        </w:rPr>
        <w:t>the opportunity for intensive networking close to the product on all three days of the trade show</w:t>
      </w:r>
      <w:r w:rsidR="00263A69">
        <w:rPr>
          <w:rFonts w:cs="Arial"/>
          <w:b/>
          <w:szCs w:val="22"/>
          <w:lang w:val="en-US"/>
        </w:rPr>
        <w:t>. The main goal was clear</w:t>
      </w:r>
      <w:r w:rsidRPr="0092545A">
        <w:rPr>
          <w:rFonts w:cs="Arial"/>
          <w:b/>
          <w:szCs w:val="22"/>
          <w:lang w:val="en-US"/>
        </w:rPr>
        <w:t xml:space="preserve">: to work </w:t>
      </w:r>
      <w:r w:rsidR="00263A69">
        <w:rPr>
          <w:rFonts w:cs="Arial"/>
          <w:b/>
          <w:szCs w:val="22"/>
          <w:lang w:val="en-US"/>
        </w:rPr>
        <w:t>on the best</w:t>
      </w:r>
      <w:r w:rsidRPr="0092545A">
        <w:rPr>
          <w:rFonts w:cs="Arial"/>
          <w:b/>
          <w:szCs w:val="22"/>
          <w:lang w:val="en-US"/>
        </w:rPr>
        <w:t xml:space="preserve"> solutions and to further advance electronics production.</w:t>
      </w:r>
    </w:p>
    <w:p w14:paraId="13318BAC" w14:textId="77777777" w:rsidR="0092545A" w:rsidRPr="0047035B" w:rsidRDefault="0092545A" w:rsidP="00AD0FEC">
      <w:pPr>
        <w:spacing w:line="280" w:lineRule="atLeast"/>
        <w:rPr>
          <w:rFonts w:cs="Arial"/>
          <w:szCs w:val="22"/>
          <w:lang w:val="en-US"/>
        </w:rPr>
      </w:pPr>
    </w:p>
    <w:p w14:paraId="1F048658" w14:textId="0CD453C6" w:rsidR="0092545A" w:rsidRPr="0092545A" w:rsidRDefault="00263A69" w:rsidP="0092545A">
      <w:pPr>
        <w:spacing w:line="280" w:lineRule="atLeast"/>
        <w:rPr>
          <w:rFonts w:cs="Arial"/>
          <w:b/>
          <w:bCs/>
          <w:szCs w:val="22"/>
          <w:lang w:val="en-US"/>
        </w:rPr>
      </w:pPr>
      <w:r>
        <w:rPr>
          <w:rFonts w:cs="Arial"/>
          <w:b/>
          <w:bCs/>
          <w:szCs w:val="22"/>
          <w:lang w:val="en-US"/>
        </w:rPr>
        <w:t>Spotlight on</w:t>
      </w:r>
      <w:r w:rsidR="0092545A" w:rsidRPr="0092545A">
        <w:rPr>
          <w:rFonts w:cs="Arial"/>
          <w:b/>
          <w:bCs/>
          <w:szCs w:val="22"/>
          <w:lang w:val="en-US"/>
        </w:rPr>
        <w:t xml:space="preserve"> "Driving Manufacturing Forward</w:t>
      </w:r>
      <w:r>
        <w:rPr>
          <w:rFonts w:cs="Arial"/>
          <w:b/>
          <w:bCs/>
          <w:szCs w:val="22"/>
          <w:lang w:val="en-US"/>
        </w:rPr>
        <w:t>”</w:t>
      </w:r>
      <w:r w:rsidR="0092545A" w:rsidRPr="0092545A">
        <w:rPr>
          <w:rFonts w:cs="Arial"/>
          <w:b/>
          <w:bCs/>
          <w:szCs w:val="22"/>
          <w:lang w:val="en-US"/>
        </w:rPr>
        <w:t xml:space="preserve"> </w:t>
      </w:r>
    </w:p>
    <w:p w14:paraId="0BA29B30" w14:textId="77777777" w:rsidR="0092545A" w:rsidRPr="0092545A" w:rsidRDefault="0092545A" w:rsidP="0092545A">
      <w:pPr>
        <w:spacing w:line="280" w:lineRule="atLeast"/>
        <w:rPr>
          <w:rFonts w:cs="Arial"/>
          <w:szCs w:val="22"/>
          <w:lang w:val="en-US"/>
        </w:rPr>
      </w:pPr>
    </w:p>
    <w:p w14:paraId="78284345" w14:textId="5C4EB50F" w:rsidR="0092545A" w:rsidRPr="0092545A" w:rsidRDefault="0092545A" w:rsidP="0092545A">
      <w:pPr>
        <w:spacing w:line="280" w:lineRule="atLeast"/>
        <w:rPr>
          <w:rFonts w:cs="Arial"/>
          <w:szCs w:val="22"/>
          <w:lang w:val="en-US"/>
        </w:rPr>
      </w:pPr>
      <w:r w:rsidRPr="0092545A">
        <w:rPr>
          <w:rFonts w:cs="Arial"/>
          <w:szCs w:val="22"/>
          <w:lang w:val="en-US"/>
        </w:rPr>
        <w:t xml:space="preserve">True to the motto: "Driving Manufacturing Forward", this year's SMTconnect focused on special highlight </w:t>
      </w:r>
      <w:r w:rsidR="00263A69">
        <w:rPr>
          <w:rFonts w:cs="Arial"/>
          <w:szCs w:val="22"/>
          <w:lang w:val="en-US"/>
        </w:rPr>
        <w:t xml:space="preserve">subjects </w:t>
      </w:r>
      <w:r w:rsidRPr="0092545A">
        <w:rPr>
          <w:rFonts w:cs="Arial"/>
          <w:szCs w:val="22"/>
          <w:lang w:val="en-US"/>
        </w:rPr>
        <w:t xml:space="preserve">such as sustainability, obsolescence management and AI in electronics manufacturing. </w:t>
      </w:r>
      <w:r w:rsidR="00263A69">
        <w:rPr>
          <w:rFonts w:cs="Arial"/>
          <w:szCs w:val="22"/>
          <w:lang w:val="en-US"/>
        </w:rPr>
        <w:t xml:space="preserve">The choice of themes once again proved the </w:t>
      </w:r>
      <w:r w:rsidRPr="0092545A">
        <w:rPr>
          <w:rFonts w:cs="Arial"/>
          <w:szCs w:val="22"/>
          <w:lang w:val="en-US"/>
        </w:rPr>
        <w:t>event</w:t>
      </w:r>
      <w:r w:rsidR="00263A69">
        <w:rPr>
          <w:rFonts w:cs="Arial"/>
          <w:szCs w:val="22"/>
          <w:lang w:val="en-US"/>
        </w:rPr>
        <w:t>’s relevance for the industry</w:t>
      </w:r>
      <w:r w:rsidRPr="0092545A">
        <w:rPr>
          <w:rFonts w:cs="Arial"/>
          <w:szCs w:val="22"/>
          <w:lang w:val="en-US"/>
        </w:rPr>
        <w:t xml:space="preserve">: </w:t>
      </w:r>
    </w:p>
    <w:p w14:paraId="3BA9AF2B" w14:textId="77777777" w:rsidR="0092545A" w:rsidRPr="0092545A" w:rsidRDefault="0092545A" w:rsidP="0092545A">
      <w:pPr>
        <w:spacing w:line="280" w:lineRule="atLeast"/>
        <w:rPr>
          <w:rFonts w:cs="Arial"/>
          <w:szCs w:val="22"/>
          <w:lang w:val="en-US"/>
        </w:rPr>
      </w:pPr>
    </w:p>
    <w:p w14:paraId="74F3898F" w14:textId="2ECC3AFA" w:rsidR="00AD0FEC" w:rsidRDefault="0092545A" w:rsidP="0092545A">
      <w:pPr>
        <w:spacing w:line="280" w:lineRule="atLeast"/>
        <w:rPr>
          <w:rFonts w:cs="Arial"/>
          <w:szCs w:val="22"/>
          <w:lang w:val="en-US"/>
        </w:rPr>
      </w:pPr>
      <w:r w:rsidRPr="00D04352">
        <w:rPr>
          <w:rFonts w:cs="Arial"/>
          <w:szCs w:val="22"/>
          <w:lang w:val="en-US"/>
        </w:rPr>
        <w:t xml:space="preserve">"For my team and </w:t>
      </w:r>
      <w:r w:rsidR="00AB334A" w:rsidRPr="00D04352">
        <w:rPr>
          <w:rFonts w:cs="Arial"/>
          <w:szCs w:val="22"/>
          <w:lang w:val="en-US"/>
        </w:rPr>
        <w:t>I</w:t>
      </w:r>
      <w:r w:rsidRPr="00D04352">
        <w:rPr>
          <w:rFonts w:cs="Arial"/>
          <w:szCs w:val="22"/>
          <w:lang w:val="en-US"/>
        </w:rPr>
        <w:t xml:space="preserve">, </w:t>
      </w:r>
      <w:r w:rsidR="00AB334A" w:rsidRPr="00D04352">
        <w:rPr>
          <w:rFonts w:cs="Arial"/>
          <w:szCs w:val="22"/>
          <w:lang w:val="en-US"/>
        </w:rPr>
        <w:t xml:space="preserve">the </w:t>
      </w:r>
      <w:r w:rsidRPr="00D04352">
        <w:rPr>
          <w:rFonts w:cs="Arial"/>
          <w:szCs w:val="22"/>
          <w:lang w:val="en-US"/>
        </w:rPr>
        <w:t xml:space="preserve">SMTconnect has been a fixed date in the calendar for years. We look forward to the </w:t>
      </w:r>
      <w:r w:rsidR="00D04352" w:rsidRPr="00D04352">
        <w:rPr>
          <w:rFonts w:cs="Arial"/>
          <w:szCs w:val="22"/>
          <w:lang w:val="en-US"/>
        </w:rPr>
        <w:t xml:space="preserve">annual </w:t>
      </w:r>
      <w:r w:rsidRPr="00D04352">
        <w:rPr>
          <w:rFonts w:cs="Arial"/>
          <w:szCs w:val="22"/>
          <w:lang w:val="en-US"/>
        </w:rPr>
        <w:t xml:space="preserve">reunion of the electronics industry and always bring home exciting projects," says Sandra Paggen-Breu, Managing Director </w:t>
      </w:r>
      <w:r w:rsidR="00D04352" w:rsidRPr="00D04352">
        <w:rPr>
          <w:rFonts w:cs="Arial"/>
          <w:szCs w:val="22"/>
          <w:lang w:val="en-US"/>
        </w:rPr>
        <w:t>at</w:t>
      </w:r>
      <w:r w:rsidRPr="00D04352">
        <w:rPr>
          <w:rFonts w:cs="Arial"/>
          <w:szCs w:val="22"/>
          <w:lang w:val="en-US"/>
        </w:rPr>
        <w:t xml:space="preserve"> Paggen Werkzeugtechnik GmbH. The company has been an integral part of the exhibitor community at the event for </w:t>
      </w:r>
      <w:r w:rsidR="00AB334A" w:rsidRPr="00D04352">
        <w:rPr>
          <w:rFonts w:cs="Arial"/>
          <w:szCs w:val="22"/>
          <w:lang w:val="en-US"/>
        </w:rPr>
        <w:t xml:space="preserve">the last </w:t>
      </w:r>
      <w:r w:rsidRPr="00D04352">
        <w:rPr>
          <w:rFonts w:cs="Arial"/>
          <w:szCs w:val="22"/>
          <w:lang w:val="en-US"/>
        </w:rPr>
        <w:t>25 years.</w:t>
      </w:r>
    </w:p>
    <w:p w14:paraId="2935F43D" w14:textId="15E789BA" w:rsidR="0092545A" w:rsidRDefault="0092545A" w:rsidP="0092545A">
      <w:pPr>
        <w:spacing w:line="280" w:lineRule="atLeast"/>
        <w:rPr>
          <w:rFonts w:cs="Arial"/>
          <w:szCs w:val="22"/>
          <w:lang w:val="en-US"/>
        </w:rPr>
      </w:pPr>
    </w:p>
    <w:p w14:paraId="2287DBF3" w14:textId="0AABB2BF" w:rsidR="0092545A" w:rsidRPr="0092545A" w:rsidRDefault="00AB334A" w:rsidP="0092545A">
      <w:pPr>
        <w:spacing w:line="280" w:lineRule="atLeast"/>
        <w:rPr>
          <w:rFonts w:cs="Arial"/>
          <w:b/>
          <w:bCs/>
          <w:szCs w:val="22"/>
          <w:lang w:val="en-US"/>
        </w:rPr>
      </w:pPr>
      <w:r>
        <w:rPr>
          <w:rFonts w:cs="Arial"/>
          <w:b/>
          <w:bCs/>
          <w:szCs w:val="22"/>
          <w:lang w:val="en-US"/>
        </w:rPr>
        <w:t>Expert e</w:t>
      </w:r>
      <w:r w:rsidR="0092545A" w:rsidRPr="0092545A">
        <w:rPr>
          <w:rFonts w:cs="Arial"/>
          <w:b/>
          <w:bCs/>
          <w:szCs w:val="22"/>
          <w:lang w:val="en-US"/>
        </w:rPr>
        <w:t>xchange at the highest level</w:t>
      </w:r>
    </w:p>
    <w:p w14:paraId="510DC63A" w14:textId="77777777" w:rsidR="0092545A" w:rsidRPr="0092545A" w:rsidRDefault="0092545A" w:rsidP="0092545A">
      <w:pPr>
        <w:spacing w:line="280" w:lineRule="atLeast"/>
        <w:rPr>
          <w:rFonts w:cs="Arial"/>
          <w:szCs w:val="22"/>
          <w:lang w:val="en-US"/>
        </w:rPr>
      </w:pPr>
    </w:p>
    <w:p w14:paraId="187A8DD1" w14:textId="21C15917" w:rsidR="0092545A" w:rsidRPr="0092545A" w:rsidRDefault="0092545A" w:rsidP="0092545A">
      <w:pPr>
        <w:spacing w:line="280" w:lineRule="atLeast"/>
        <w:rPr>
          <w:rFonts w:cs="Arial"/>
          <w:szCs w:val="22"/>
          <w:lang w:val="en-US"/>
        </w:rPr>
      </w:pPr>
      <w:r w:rsidRPr="0092545A">
        <w:rPr>
          <w:rFonts w:cs="Arial"/>
          <w:szCs w:val="22"/>
          <w:lang w:val="en-US"/>
        </w:rPr>
        <w:t xml:space="preserve">Overall, </w:t>
      </w:r>
      <w:r w:rsidR="00485166" w:rsidRPr="00485166">
        <w:rPr>
          <w:rFonts w:cs="Arial"/>
          <w:szCs w:val="22"/>
          <w:lang w:val="en-US"/>
        </w:rPr>
        <w:t>8,400</w:t>
      </w:r>
      <w:r w:rsidRPr="00485166">
        <w:rPr>
          <w:rFonts w:cs="Arial"/>
          <w:szCs w:val="22"/>
          <w:lang w:val="en-US"/>
        </w:rPr>
        <w:t xml:space="preserve"> visitors</w:t>
      </w:r>
      <w:r w:rsidRPr="0092545A">
        <w:rPr>
          <w:rFonts w:cs="Arial"/>
          <w:szCs w:val="22"/>
          <w:lang w:val="en-US"/>
        </w:rPr>
        <w:t xml:space="preserve"> were able to gain valuable insights along the entire value chain of electronics manufacturing, as well as experience and </w:t>
      </w:r>
      <w:r w:rsidR="00AB334A">
        <w:rPr>
          <w:rFonts w:cs="Arial"/>
          <w:szCs w:val="22"/>
          <w:lang w:val="en-US"/>
        </w:rPr>
        <w:t>try out</w:t>
      </w:r>
      <w:r w:rsidRPr="0092545A">
        <w:rPr>
          <w:rFonts w:cs="Arial"/>
          <w:szCs w:val="22"/>
          <w:lang w:val="en-US"/>
        </w:rPr>
        <w:t xml:space="preserve"> innovations and products at first hand. Exciting discussions between </w:t>
      </w:r>
      <w:r w:rsidRPr="00E736CD">
        <w:rPr>
          <w:rFonts w:cs="Arial"/>
          <w:szCs w:val="22"/>
          <w:lang w:val="en-US"/>
        </w:rPr>
        <w:t>the approximately 2</w:t>
      </w:r>
      <w:r w:rsidR="00EE69F4" w:rsidRPr="00E736CD">
        <w:rPr>
          <w:rFonts w:cs="Arial"/>
          <w:szCs w:val="22"/>
          <w:lang w:val="en-US"/>
        </w:rPr>
        <w:t>3</w:t>
      </w:r>
      <w:r w:rsidRPr="00E736CD">
        <w:rPr>
          <w:rFonts w:cs="Arial"/>
          <w:szCs w:val="22"/>
          <w:lang w:val="en-US"/>
        </w:rPr>
        <w:t>0 exhibiting companies or</w:t>
      </w:r>
      <w:r w:rsidRPr="0092545A">
        <w:rPr>
          <w:rFonts w:cs="Arial"/>
          <w:szCs w:val="22"/>
          <w:lang w:val="en-US"/>
        </w:rPr>
        <w:t xml:space="preserve"> partners and the trade visitors spurred the positive mood on</w:t>
      </w:r>
      <w:r w:rsidR="00AB334A">
        <w:rPr>
          <w:rFonts w:cs="Arial"/>
          <w:szCs w:val="22"/>
          <w:lang w:val="en-US"/>
        </w:rPr>
        <w:t>-</w:t>
      </w:r>
      <w:r w:rsidRPr="0092545A">
        <w:rPr>
          <w:rFonts w:cs="Arial"/>
          <w:szCs w:val="22"/>
          <w:lang w:val="en-US"/>
        </w:rPr>
        <w:t xml:space="preserve">site: </w:t>
      </w:r>
    </w:p>
    <w:p w14:paraId="309F503C" w14:textId="77777777" w:rsidR="0092545A" w:rsidRPr="0092545A" w:rsidRDefault="0092545A" w:rsidP="0092545A">
      <w:pPr>
        <w:spacing w:line="280" w:lineRule="atLeast"/>
        <w:rPr>
          <w:rFonts w:cs="Arial"/>
          <w:szCs w:val="22"/>
          <w:lang w:val="en-US"/>
        </w:rPr>
      </w:pPr>
    </w:p>
    <w:p w14:paraId="2B3E08B9" w14:textId="5C8C5C0A" w:rsidR="0092545A" w:rsidRDefault="006A6581" w:rsidP="0092545A">
      <w:pPr>
        <w:spacing w:line="280" w:lineRule="atLeast"/>
        <w:rPr>
          <w:rFonts w:cs="Arial"/>
          <w:szCs w:val="22"/>
          <w:lang w:val="en-US"/>
        </w:rPr>
      </w:pPr>
      <w:r w:rsidRPr="00D04352">
        <w:rPr>
          <w:rFonts w:cs="Arial"/>
          <w:szCs w:val="22"/>
          <w:lang w:val="en-US"/>
        </w:rPr>
        <w:t>“The SMTconnect is definitely my favorite trade show and I have been attending it for almost 30 years. It is here that we get direct feedback from customers on our products - this is incredibly valuable for us and helps us to get better and better. We look forward to exchanging ideas with all the other market players at this industry meeting. At this event we get the best market overview and learn all about the latest trends and developments</w:t>
      </w:r>
      <w:r w:rsidR="003635D6">
        <w:rPr>
          <w:rFonts w:cs="Arial"/>
          <w:szCs w:val="22"/>
          <w:lang w:val="en-US"/>
        </w:rPr>
        <w:t>,</w:t>
      </w:r>
      <w:r w:rsidRPr="00D04352">
        <w:rPr>
          <w:rFonts w:cs="Arial"/>
          <w:szCs w:val="22"/>
          <w:lang w:val="en-US"/>
        </w:rPr>
        <w:t>" summarizes Stefan Janssen, Managing Director at Fuji Europe Corporation GmbH.</w:t>
      </w:r>
      <w:r>
        <w:rPr>
          <w:rFonts w:cs="Arial"/>
          <w:szCs w:val="22"/>
          <w:lang w:val="en-US"/>
        </w:rPr>
        <w:t xml:space="preserve"> </w:t>
      </w:r>
    </w:p>
    <w:p w14:paraId="610CEE85" w14:textId="77777777" w:rsidR="006A6581" w:rsidRPr="006A6581" w:rsidRDefault="006A6581" w:rsidP="0092545A">
      <w:pPr>
        <w:spacing w:line="280" w:lineRule="atLeast"/>
        <w:rPr>
          <w:rFonts w:cs="Arial"/>
          <w:szCs w:val="22"/>
          <w:lang w:val="en-US"/>
        </w:rPr>
      </w:pPr>
    </w:p>
    <w:p w14:paraId="05E17BF3" w14:textId="77777777" w:rsidR="0092545A" w:rsidRPr="0092545A" w:rsidRDefault="0092545A" w:rsidP="0092545A">
      <w:pPr>
        <w:spacing w:line="280" w:lineRule="atLeast"/>
        <w:rPr>
          <w:rFonts w:cs="Arial"/>
          <w:b/>
          <w:bCs/>
          <w:szCs w:val="22"/>
          <w:lang w:val="en-US"/>
        </w:rPr>
      </w:pPr>
      <w:r w:rsidRPr="0092545A">
        <w:rPr>
          <w:rFonts w:cs="Arial"/>
          <w:b/>
          <w:bCs/>
          <w:szCs w:val="22"/>
          <w:lang w:val="en-US"/>
        </w:rPr>
        <w:lastRenderedPageBreak/>
        <w:t>Attractive highlights on the agenda</w:t>
      </w:r>
    </w:p>
    <w:p w14:paraId="365CCB7B" w14:textId="77777777" w:rsidR="0092545A" w:rsidRPr="0092545A" w:rsidRDefault="0092545A" w:rsidP="0092545A">
      <w:pPr>
        <w:spacing w:line="280" w:lineRule="atLeast"/>
        <w:rPr>
          <w:rFonts w:cs="Arial"/>
          <w:szCs w:val="22"/>
          <w:lang w:val="en-US"/>
        </w:rPr>
      </w:pPr>
    </w:p>
    <w:p w14:paraId="20F6FBFC" w14:textId="27D3E0E6" w:rsidR="0092545A" w:rsidRPr="0092545A" w:rsidRDefault="00E736CD" w:rsidP="0092545A">
      <w:pPr>
        <w:spacing w:line="280" w:lineRule="atLeast"/>
        <w:rPr>
          <w:rFonts w:cs="Arial"/>
          <w:szCs w:val="22"/>
          <w:lang w:val="en-US"/>
        </w:rPr>
      </w:pPr>
      <w:r w:rsidRPr="00995390">
        <w:rPr>
          <w:rStyle w:val="ui-provider"/>
          <w:lang w:val="en-US"/>
        </w:rPr>
        <w:t>Again,</w:t>
      </w:r>
      <w:r w:rsidR="00995390" w:rsidRPr="00995390">
        <w:rPr>
          <w:rStyle w:val="ui-provider"/>
          <w:lang w:val="en-US"/>
        </w:rPr>
        <w:t xml:space="preserve"> this year, the multi-faceted forum program with numerous specialist presentations, panel discussions and product presentations provided an opportunity for further training.</w:t>
      </w:r>
      <w:r w:rsidR="00995390">
        <w:rPr>
          <w:rStyle w:val="ui-provider"/>
          <w:lang w:val="en-US"/>
        </w:rPr>
        <w:t xml:space="preserve"> </w:t>
      </w:r>
      <w:r w:rsidR="0092545A" w:rsidRPr="0092545A">
        <w:rPr>
          <w:rFonts w:cs="Arial"/>
          <w:szCs w:val="22"/>
          <w:lang w:val="en-US"/>
        </w:rPr>
        <w:t xml:space="preserve">Special insights into exciting top topics were </w:t>
      </w:r>
      <w:r>
        <w:rPr>
          <w:rFonts w:cs="Arial"/>
          <w:szCs w:val="22"/>
          <w:lang w:val="en-US"/>
        </w:rPr>
        <w:t>at hand</w:t>
      </w:r>
      <w:r w:rsidR="0092545A" w:rsidRPr="0092545A">
        <w:rPr>
          <w:rFonts w:cs="Arial"/>
          <w:szCs w:val="22"/>
          <w:lang w:val="en-US"/>
        </w:rPr>
        <w:t xml:space="preserve">, for example, with the participation of FED e.V., </w:t>
      </w:r>
      <w:r w:rsidR="00AB334A">
        <w:rPr>
          <w:rFonts w:cs="Arial"/>
          <w:szCs w:val="22"/>
          <w:lang w:val="en-US"/>
        </w:rPr>
        <w:t xml:space="preserve">and trade associations </w:t>
      </w:r>
      <w:r w:rsidR="0092545A" w:rsidRPr="0092545A">
        <w:rPr>
          <w:rFonts w:cs="Arial"/>
          <w:szCs w:val="22"/>
          <w:lang w:val="en-US"/>
        </w:rPr>
        <w:t xml:space="preserve">VDMA and ZVEI: </w:t>
      </w:r>
    </w:p>
    <w:p w14:paraId="3E2DC545" w14:textId="77777777" w:rsidR="0092545A" w:rsidRPr="0092545A" w:rsidRDefault="0092545A" w:rsidP="0092545A">
      <w:pPr>
        <w:spacing w:line="280" w:lineRule="atLeast"/>
        <w:rPr>
          <w:rFonts w:cs="Arial"/>
          <w:szCs w:val="22"/>
          <w:lang w:val="en-US"/>
        </w:rPr>
      </w:pPr>
    </w:p>
    <w:p w14:paraId="7CF5AFEB" w14:textId="0529DF24" w:rsidR="0092545A" w:rsidRPr="0085503D" w:rsidRDefault="0092545A" w:rsidP="0092545A">
      <w:pPr>
        <w:pStyle w:val="Listenabsatz"/>
        <w:numPr>
          <w:ilvl w:val="0"/>
          <w:numId w:val="3"/>
        </w:numPr>
        <w:spacing w:line="280" w:lineRule="atLeast"/>
        <w:rPr>
          <w:rFonts w:cs="Arial"/>
          <w:szCs w:val="22"/>
          <w:lang w:val="en-US"/>
        </w:rPr>
      </w:pPr>
      <w:r w:rsidRPr="0085503D">
        <w:rPr>
          <w:rFonts w:cs="Arial"/>
          <w:szCs w:val="22"/>
          <w:lang w:val="en-US"/>
        </w:rPr>
        <w:t>Market outlook electronics mechanical engineering &amp; activities VDMA Productronic (VDMA Productronic/ Viscom AG).</w:t>
      </w:r>
    </w:p>
    <w:p w14:paraId="6E9B5592" w14:textId="3262096C" w:rsidR="0092545A" w:rsidRPr="0085503D" w:rsidRDefault="0092545A" w:rsidP="0092545A">
      <w:pPr>
        <w:pStyle w:val="Listenabsatz"/>
        <w:numPr>
          <w:ilvl w:val="0"/>
          <w:numId w:val="3"/>
        </w:numPr>
        <w:spacing w:line="280" w:lineRule="atLeast"/>
        <w:rPr>
          <w:rFonts w:cs="Arial"/>
          <w:szCs w:val="22"/>
          <w:lang w:val="en-US"/>
        </w:rPr>
      </w:pPr>
      <w:r w:rsidRPr="0085503D">
        <w:rPr>
          <w:rFonts w:cs="Arial"/>
          <w:szCs w:val="22"/>
          <w:lang w:val="en-US"/>
        </w:rPr>
        <w:t xml:space="preserve">Semiconductors for Europe - trends, opportunities and challenges </w:t>
      </w:r>
      <w:r w:rsidR="0085503D">
        <w:rPr>
          <w:rFonts w:cs="Arial"/>
          <w:szCs w:val="22"/>
          <w:lang w:val="en-US"/>
        </w:rPr>
        <w:t>(</w:t>
      </w:r>
      <w:r w:rsidRPr="0085503D">
        <w:rPr>
          <w:rFonts w:cs="Arial"/>
          <w:szCs w:val="22"/>
          <w:lang w:val="en-US"/>
        </w:rPr>
        <w:t>ZVEI e.V.</w:t>
      </w:r>
      <w:r w:rsidR="0085503D">
        <w:rPr>
          <w:rFonts w:cs="Arial"/>
          <w:szCs w:val="22"/>
          <w:lang w:val="en-US"/>
        </w:rPr>
        <w:t>)</w:t>
      </w:r>
    </w:p>
    <w:p w14:paraId="53BDDF81" w14:textId="7610478D" w:rsidR="00EE69F4" w:rsidRPr="0085503D" w:rsidRDefault="0085503D" w:rsidP="0092545A">
      <w:pPr>
        <w:pStyle w:val="Listenabsatz"/>
        <w:numPr>
          <w:ilvl w:val="0"/>
          <w:numId w:val="3"/>
        </w:numPr>
        <w:spacing w:line="280" w:lineRule="atLeast"/>
        <w:rPr>
          <w:rFonts w:cs="Arial"/>
          <w:szCs w:val="22"/>
          <w:lang w:val="en-US"/>
        </w:rPr>
      </w:pPr>
      <w:r w:rsidRPr="0085503D">
        <w:rPr>
          <w:rFonts w:cs="Arial"/>
          <w:szCs w:val="22"/>
          <w:lang w:val="en-US"/>
        </w:rPr>
        <w:t>Protective coatings in electronics manufacturing</w:t>
      </w:r>
      <w:r w:rsidRPr="0085503D">
        <w:rPr>
          <w:rFonts w:cs="Arial"/>
          <w:lang w:val="en-US"/>
        </w:rPr>
        <w:t xml:space="preserve"> (Lackwerke Peters GmbH &amp; Co. KG)</w:t>
      </w:r>
    </w:p>
    <w:p w14:paraId="289EAB36" w14:textId="6A3B12D5" w:rsidR="0092545A" w:rsidRPr="0085503D" w:rsidRDefault="0092545A" w:rsidP="0092545A">
      <w:pPr>
        <w:spacing w:line="280" w:lineRule="atLeast"/>
        <w:rPr>
          <w:rFonts w:cs="Arial"/>
          <w:szCs w:val="22"/>
          <w:lang w:val="en-US"/>
        </w:rPr>
      </w:pPr>
    </w:p>
    <w:p w14:paraId="3C0832D1" w14:textId="1A75AEAF" w:rsidR="0092545A" w:rsidRPr="0092545A" w:rsidRDefault="00AB334A" w:rsidP="0092545A">
      <w:pPr>
        <w:spacing w:line="280" w:lineRule="atLeast"/>
        <w:rPr>
          <w:rFonts w:cs="Arial"/>
          <w:szCs w:val="22"/>
          <w:lang w:val="en-US"/>
        </w:rPr>
      </w:pPr>
      <w:r>
        <w:rPr>
          <w:rFonts w:cs="Arial"/>
          <w:szCs w:val="22"/>
          <w:lang w:val="en-US"/>
        </w:rPr>
        <w:t>Trade</w:t>
      </w:r>
      <w:r w:rsidR="0092545A" w:rsidRPr="0092545A">
        <w:rPr>
          <w:rFonts w:cs="Arial"/>
          <w:szCs w:val="22"/>
          <w:lang w:val="en-US"/>
        </w:rPr>
        <w:t xml:space="preserve"> visitors gained even more technical know-how and deep insights into the interrelationships of electronics manufacturing and supply chain dependencies at the "Future Packaging" production line of the Fraunhofer Institute for Reliability and Microintegration (IZM). It also distinguished itself as a proven and exclusive hotspot at </w:t>
      </w:r>
      <w:r>
        <w:rPr>
          <w:rFonts w:cs="Arial"/>
          <w:szCs w:val="22"/>
          <w:lang w:val="en-US"/>
        </w:rPr>
        <w:t xml:space="preserve">the </w:t>
      </w:r>
      <w:r w:rsidR="0092545A" w:rsidRPr="0092545A">
        <w:rPr>
          <w:rFonts w:cs="Arial"/>
          <w:szCs w:val="22"/>
          <w:lang w:val="en-US"/>
        </w:rPr>
        <w:t>SMTconnect in 2023. The focus this year was on "Trust the Line" - Competitiveness through Trust, Sustainable Tool and Supply Chain. Interested parties were able to take part in live guided tours with commentary every day and thus expand their knowledge horizons</w:t>
      </w:r>
      <w:r>
        <w:rPr>
          <w:rFonts w:cs="Arial"/>
          <w:szCs w:val="22"/>
          <w:lang w:val="en-US"/>
        </w:rPr>
        <w:t xml:space="preserve"> directly.</w:t>
      </w:r>
      <w:r w:rsidR="0092545A" w:rsidRPr="0092545A">
        <w:rPr>
          <w:rFonts w:cs="Arial"/>
          <w:szCs w:val="22"/>
          <w:lang w:val="en-US"/>
        </w:rPr>
        <w:t xml:space="preserve"> </w:t>
      </w:r>
    </w:p>
    <w:p w14:paraId="21923E64" w14:textId="77777777" w:rsidR="0092545A" w:rsidRPr="0092545A" w:rsidRDefault="0092545A" w:rsidP="0092545A">
      <w:pPr>
        <w:spacing w:line="280" w:lineRule="atLeast"/>
        <w:rPr>
          <w:rFonts w:cs="Arial"/>
          <w:szCs w:val="22"/>
          <w:lang w:val="en-US"/>
        </w:rPr>
      </w:pPr>
    </w:p>
    <w:p w14:paraId="02703A3B" w14:textId="5DC622CE" w:rsidR="0092545A" w:rsidRPr="0092545A" w:rsidRDefault="0092545A" w:rsidP="0092545A">
      <w:pPr>
        <w:spacing w:line="280" w:lineRule="atLeast"/>
        <w:rPr>
          <w:rFonts w:cs="Arial"/>
          <w:b/>
          <w:bCs/>
          <w:szCs w:val="22"/>
          <w:lang w:val="en-US"/>
        </w:rPr>
      </w:pPr>
      <w:r w:rsidRPr="0092545A">
        <w:rPr>
          <w:rFonts w:cs="Arial"/>
          <w:b/>
          <w:bCs/>
          <w:szCs w:val="22"/>
          <w:lang w:val="en-US"/>
        </w:rPr>
        <w:t xml:space="preserve">Expertise </w:t>
      </w:r>
      <w:r w:rsidR="00AB334A">
        <w:rPr>
          <w:rFonts w:cs="Arial"/>
          <w:b/>
          <w:bCs/>
          <w:szCs w:val="22"/>
          <w:lang w:val="en-US"/>
        </w:rPr>
        <w:t>takes center stage</w:t>
      </w:r>
      <w:r w:rsidRPr="0092545A">
        <w:rPr>
          <w:rFonts w:cs="Arial"/>
          <w:b/>
          <w:bCs/>
          <w:szCs w:val="22"/>
          <w:lang w:val="en-US"/>
        </w:rPr>
        <w:t>: joint stands and hand</w:t>
      </w:r>
      <w:r w:rsidR="00AB334A">
        <w:rPr>
          <w:rFonts w:cs="Arial"/>
          <w:b/>
          <w:bCs/>
          <w:szCs w:val="22"/>
          <w:lang w:val="en-US"/>
        </w:rPr>
        <w:t>-</w:t>
      </w:r>
      <w:r>
        <w:rPr>
          <w:rFonts w:cs="Arial"/>
          <w:b/>
          <w:bCs/>
          <w:szCs w:val="22"/>
          <w:lang w:val="en-US"/>
        </w:rPr>
        <w:t>soldering</w:t>
      </w:r>
      <w:r w:rsidRPr="0092545A">
        <w:rPr>
          <w:rFonts w:cs="Arial"/>
          <w:b/>
          <w:bCs/>
          <w:szCs w:val="22"/>
          <w:lang w:val="en-US"/>
        </w:rPr>
        <w:t xml:space="preserve"> competition</w:t>
      </w:r>
    </w:p>
    <w:p w14:paraId="267689E1" w14:textId="77777777" w:rsidR="0092545A" w:rsidRPr="0092545A" w:rsidRDefault="0092545A" w:rsidP="0092545A">
      <w:pPr>
        <w:spacing w:line="280" w:lineRule="atLeast"/>
        <w:rPr>
          <w:rFonts w:cs="Arial"/>
          <w:szCs w:val="22"/>
          <w:lang w:val="en-US"/>
        </w:rPr>
      </w:pPr>
    </w:p>
    <w:p w14:paraId="2C94492B" w14:textId="71AFDD0E" w:rsidR="0092545A" w:rsidRPr="0092545A" w:rsidRDefault="0092545A" w:rsidP="0092545A">
      <w:pPr>
        <w:spacing w:line="280" w:lineRule="atLeast"/>
        <w:rPr>
          <w:rFonts w:cs="Arial"/>
          <w:szCs w:val="22"/>
          <w:lang w:val="en-US"/>
        </w:rPr>
      </w:pPr>
      <w:r w:rsidRPr="0092545A">
        <w:rPr>
          <w:rFonts w:cs="Arial"/>
          <w:szCs w:val="22"/>
          <w:lang w:val="en-US"/>
        </w:rPr>
        <w:t xml:space="preserve">At the special EMS Park area, visitors met partners from the electronic manufacturing services sector. With </w:t>
      </w:r>
      <w:r w:rsidR="00E733A2">
        <w:rPr>
          <w:rFonts w:cs="Arial"/>
          <w:szCs w:val="22"/>
          <w:lang w:val="en-US"/>
        </w:rPr>
        <w:t>hot</w:t>
      </w:r>
      <w:r w:rsidRPr="0092545A">
        <w:rPr>
          <w:rFonts w:cs="Arial"/>
          <w:szCs w:val="22"/>
          <w:lang w:val="en-US"/>
        </w:rPr>
        <w:t xml:space="preserve"> lecture topics at the EMS Speakers Corner, the exchange between OEMs and EMS service providers </w:t>
      </w:r>
      <w:r w:rsidR="009E6866">
        <w:rPr>
          <w:rFonts w:cs="Arial"/>
          <w:szCs w:val="22"/>
          <w:lang w:val="en-US"/>
        </w:rPr>
        <w:t>was facilitated</w:t>
      </w:r>
      <w:r w:rsidRPr="0092545A">
        <w:rPr>
          <w:rFonts w:cs="Arial"/>
          <w:szCs w:val="22"/>
          <w:lang w:val="en-US"/>
        </w:rPr>
        <w:t xml:space="preserve"> through best practice lectures. Numerous exhibitors covering all aspects of PCBs, components and materials were also on hand at the PCB meets Components joint stand. Here, trade visitors received tailor-made solutions as well as products for their questions with contact persons in the shortest possible time. A</w:t>
      </w:r>
      <w:r w:rsidR="009E6866">
        <w:rPr>
          <w:rFonts w:cs="Arial"/>
          <w:szCs w:val="22"/>
          <w:lang w:val="en-US"/>
        </w:rPr>
        <w:t xml:space="preserve"> further</w:t>
      </w:r>
      <w:r w:rsidRPr="0092545A">
        <w:rPr>
          <w:rFonts w:cs="Arial"/>
          <w:szCs w:val="22"/>
          <w:lang w:val="en-US"/>
        </w:rPr>
        <w:t xml:space="preserve"> highlight</w:t>
      </w:r>
      <w:r w:rsidR="009E6866">
        <w:rPr>
          <w:rFonts w:cs="Arial"/>
          <w:szCs w:val="22"/>
          <w:lang w:val="en-US"/>
        </w:rPr>
        <w:t xml:space="preserve"> included</w:t>
      </w:r>
      <w:r w:rsidRPr="0092545A">
        <w:rPr>
          <w:rFonts w:cs="Arial"/>
          <w:szCs w:val="22"/>
          <w:lang w:val="en-US"/>
        </w:rPr>
        <w:t xml:space="preserve"> the SMTconnect hand</w:t>
      </w:r>
      <w:r w:rsidR="009E6866">
        <w:rPr>
          <w:rFonts w:cs="Arial"/>
          <w:szCs w:val="22"/>
          <w:lang w:val="en-US"/>
        </w:rPr>
        <w:t>-</w:t>
      </w:r>
      <w:r w:rsidRPr="0092545A">
        <w:rPr>
          <w:rFonts w:cs="Arial"/>
          <w:szCs w:val="22"/>
          <w:lang w:val="en-US"/>
        </w:rPr>
        <w:t xml:space="preserve">soldering competition, organized by the IPC - Association Connecting Electronics Industries. Soldering professionals </w:t>
      </w:r>
      <w:r w:rsidR="009E6866">
        <w:rPr>
          <w:rFonts w:cs="Arial"/>
          <w:szCs w:val="22"/>
          <w:lang w:val="en-US"/>
        </w:rPr>
        <w:t>showcased their skills of speed and precision</w:t>
      </w:r>
      <w:r w:rsidRPr="0092545A">
        <w:rPr>
          <w:rFonts w:cs="Arial"/>
          <w:szCs w:val="22"/>
          <w:lang w:val="en-US"/>
        </w:rPr>
        <w:t xml:space="preserve"> </w:t>
      </w:r>
      <w:r w:rsidR="009E6866">
        <w:rPr>
          <w:rFonts w:cs="Arial"/>
          <w:szCs w:val="22"/>
          <w:lang w:val="en-US"/>
        </w:rPr>
        <w:t>to</w:t>
      </w:r>
      <w:r w:rsidRPr="0092545A">
        <w:rPr>
          <w:rFonts w:cs="Arial"/>
          <w:szCs w:val="22"/>
          <w:lang w:val="en-US"/>
        </w:rPr>
        <w:t xml:space="preserve"> an </w:t>
      </w:r>
      <w:r w:rsidR="009E6866">
        <w:rPr>
          <w:rFonts w:cs="Arial"/>
          <w:szCs w:val="22"/>
          <w:lang w:val="en-US"/>
        </w:rPr>
        <w:t xml:space="preserve">enthusiastic </w:t>
      </w:r>
      <w:r w:rsidRPr="0092545A">
        <w:rPr>
          <w:rFonts w:cs="Arial"/>
          <w:szCs w:val="22"/>
          <w:lang w:val="en-US"/>
        </w:rPr>
        <w:t>audience again this year.</w:t>
      </w:r>
    </w:p>
    <w:p w14:paraId="4FC7CB97" w14:textId="77777777" w:rsidR="0092545A" w:rsidRPr="0092545A" w:rsidRDefault="0092545A" w:rsidP="0092545A">
      <w:pPr>
        <w:spacing w:line="280" w:lineRule="atLeast"/>
        <w:rPr>
          <w:rFonts w:cs="Arial"/>
          <w:szCs w:val="22"/>
          <w:lang w:val="en-US"/>
        </w:rPr>
      </w:pPr>
    </w:p>
    <w:p w14:paraId="774E64CB" w14:textId="31C24E3A" w:rsidR="0092545A" w:rsidRDefault="0092545A" w:rsidP="0092545A">
      <w:pPr>
        <w:spacing w:line="280" w:lineRule="atLeast"/>
        <w:rPr>
          <w:rFonts w:cs="Arial"/>
          <w:szCs w:val="22"/>
          <w:lang w:val="en-US"/>
        </w:rPr>
      </w:pPr>
      <w:r w:rsidRPr="0092545A">
        <w:rPr>
          <w:rFonts w:cs="Arial"/>
          <w:szCs w:val="22"/>
          <w:lang w:val="en-US"/>
        </w:rPr>
        <w:t xml:space="preserve">The next SMTconnect will be held in Nuremberg, Germany, </w:t>
      </w:r>
      <w:r w:rsidR="00BF2DDC">
        <w:rPr>
          <w:rFonts w:cs="Arial"/>
          <w:szCs w:val="22"/>
          <w:lang w:val="en-US"/>
        </w:rPr>
        <w:t>June</w:t>
      </w:r>
      <w:r w:rsidRPr="0092545A">
        <w:rPr>
          <w:rFonts w:cs="Arial"/>
          <w:szCs w:val="22"/>
          <w:lang w:val="en-US"/>
        </w:rPr>
        <w:t xml:space="preserve"> 11-13, 2024. For more information, visit: </w:t>
      </w:r>
      <w:hyperlink r:id="rId9" w:history="1">
        <w:r w:rsidRPr="0092545A">
          <w:rPr>
            <w:rStyle w:val="Hyperlink"/>
            <w:rFonts w:cs="Arial"/>
            <w:szCs w:val="22"/>
            <w:lang w:val="en-US"/>
          </w:rPr>
          <w:t>www.smtconnect.com</w:t>
        </w:r>
      </w:hyperlink>
      <w:r w:rsidRPr="0092545A">
        <w:rPr>
          <w:rFonts w:cs="Arial"/>
          <w:szCs w:val="22"/>
          <w:lang w:val="en-US"/>
        </w:rPr>
        <w:t>.</w:t>
      </w:r>
    </w:p>
    <w:p w14:paraId="1DA1A179" w14:textId="52846E8E" w:rsidR="0092545A" w:rsidRDefault="0092545A" w:rsidP="0092545A">
      <w:pPr>
        <w:spacing w:line="280" w:lineRule="atLeast"/>
        <w:rPr>
          <w:rFonts w:cs="Arial"/>
          <w:szCs w:val="22"/>
          <w:lang w:val="en-US"/>
        </w:rPr>
      </w:pPr>
    </w:p>
    <w:p w14:paraId="3D922CEE" w14:textId="77777777" w:rsidR="0092545A" w:rsidRPr="00746FB0" w:rsidRDefault="0092545A" w:rsidP="0092545A">
      <w:pPr>
        <w:spacing w:line="280" w:lineRule="atLeast"/>
        <w:rPr>
          <w:rFonts w:cs="Arial"/>
          <w:szCs w:val="22"/>
          <w:lang w:val="en-US"/>
        </w:rPr>
      </w:pPr>
    </w:p>
    <w:p w14:paraId="51189236" w14:textId="77777777" w:rsidR="00B549CC" w:rsidRPr="00625411" w:rsidRDefault="00B549CC" w:rsidP="00B549CC">
      <w:pPr>
        <w:spacing w:line="320" w:lineRule="atLeast"/>
        <w:rPr>
          <w:rFonts w:cs="Arial"/>
          <w:b/>
          <w:sz w:val="17"/>
          <w:szCs w:val="17"/>
          <w:lang w:val="en-US"/>
        </w:rPr>
      </w:pPr>
      <w:bookmarkStart w:id="5" w:name="OLE_LINK1"/>
      <w:r w:rsidRPr="00625411">
        <w:rPr>
          <w:rFonts w:cs="Arial"/>
          <w:b/>
          <w:sz w:val="17"/>
          <w:szCs w:val="17"/>
          <w:lang w:val="en-US"/>
        </w:rPr>
        <w:t>About Mesago Messe Frankfurt</w:t>
      </w:r>
    </w:p>
    <w:p w14:paraId="36ADF4F0" w14:textId="59224291" w:rsidR="00B549CC" w:rsidRPr="001E7EBE" w:rsidRDefault="00B549CC" w:rsidP="00B549CC">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902AE8">
        <w:rPr>
          <w:rFonts w:cs="Arial"/>
          <w:sz w:val="17"/>
          <w:szCs w:val="17"/>
          <w:lang w:val="en-GB"/>
        </w:rPr>
        <w:t xml:space="preserve">With </w:t>
      </w:r>
      <w:r w:rsidR="00DA4103">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5"/>
    <w:p w14:paraId="4A9A746D" w14:textId="77777777" w:rsidR="00B549CC" w:rsidRDefault="00B549CC" w:rsidP="00B549CC">
      <w:pPr>
        <w:spacing w:line="280" w:lineRule="atLeast"/>
        <w:rPr>
          <w:sz w:val="17"/>
          <w:szCs w:val="17"/>
          <w:lang w:val="en-US"/>
        </w:rPr>
      </w:pPr>
    </w:p>
    <w:p w14:paraId="33F263FF" w14:textId="77777777" w:rsidR="00532274" w:rsidRDefault="00532274" w:rsidP="00532274">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74F2FB2F" w14:textId="77777777" w:rsidR="00532274" w:rsidRPr="00541A51" w:rsidRDefault="00532274" w:rsidP="00532274">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289B3A34" w14:textId="77777777" w:rsidR="00532274" w:rsidRDefault="00532274" w:rsidP="00532274">
      <w:pPr>
        <w:rPr>
          <w:rStyle w:val="Hyperlink"/>
          <w:sz w:val="17"/>
          <w:szCs w:val="17"/>
          <w:lang w:val="en-GB"/>
        </w:rPr>
      </w:pPr>
      <w:r>
        <w:rPr>
          <w:sz w:val="17"/>
          <w:szCs w:val="17"/>
          <w:lang w:val="en-GB"/>
        </w:rPr>
        <w:t xml:space="preserve">For more information, please visit our website at: </w:t>
      </w:r>
      <w:hyperlink r:id="rId11" w:history="1">
        <w:r>
          <w:rPr>
            <w:rStyle w:val="Hyperlink"/>
            <w:sz w:val="17"/>
            <w:szCs w:val="17"/>
            <w:lang w:val="en-GB"/>
          </w:rPr>
          <w:t>www.messefrankfurt.com/sustainability</w:t>
        </w:r>
      </w:hyperlink>
    </w:p>
    <w:p w14:paraId="6614A7BE" w14:textId="77777777" w:rsidR="00532274" w:rsidRPr="00541A51" w:rsidRDefault="00532274" w:rsidP="00532274">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41740F79" w14:textId="77777777" w:rsidR="00532274" w:rsidRDefault="00532274" w:rsidP="00532274">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2" w:history="1">
        <w:r>
          <w:rPr>
            <w:rStyle w:val="Hyperlink"/>
            <w:sz w:val="17"/>
            <w:szCs w:val="17"/>
            <w:lang w:val="en-GB"/>
          </w:rPr>
          <w:t>www.messefrankfurt.com</w:t>
        </w:r>
      </w:hyperlink>
      <w:r>
        <w:rPr>
          <w:color w:val="000000"/>
          <w:sz w:val="17"/>
          <w:szCs w:val="17"/>
          <w:lang w:val="en-GB"/>
        </w:rPr>
        <w:t xml:space="preserve"> </w:t>
      </w:r>
    </w:p>
    <w:p w14:paraId="1C825A91" w14:textId="77777777" w:rsidR="00532274" w:rsidRDefault="00532274" w:rsidP="00532274">
      <w:pPr>
        <w:rPr>
          <w:rStyle w:val="Hyperlink"/>
          <w:color w:val="000000"/>
        </w:rPr>
      </w:pPr>
      <w:r>
        <w:rPr>
          <w:rStyle w:val="Hyperlink"/>
          <w:color w:val="000000"/>
          <w:sz w:val="17"/>
          <w:szCs w:val="17"/>
          <w:lang w:val="en-GB"/>
        </w:rPr>
        <w:t>* Preliminary figures for 2022</w:t>
      </w:r>
    </w:p>
    <w:p w14:paraId="0B52DD88" w14:textId="77777777" w:rsidR="00A9539C" w:rsidRPr="004F2B15" w:rsidRDefault="00A9539C" w:rsidP="00A9539C">
      <w:pPr>
        <w:spacing w:line="280" w:lineRule="atLeast"/>
        <w:rPr>
          <w:rFonts w:cs="Arial"/>
          <w:b/>
          <w:sz w:val="17"/>
          <w:szCs w:val="17"/>
          <w:lang w:val="en-GB"/>
        </w:rPr>
      </w:pPr>
    </w:p>
    <w:p w14:paraId="166C4869" w14:textId="77777777" w:rsidR="0059533A" w:rsidRPr="004F2B15" w:rsidRDefault="0059533A" w:rsidP="00A9539C">
      <w:pPr>
        <w:spacing w:line="280" w:lineRule="atLeast"/>
        <w:rPr>
          <w:rFonts w:cs="Arial"/>
          <w:b/>
          <w:sz w:val="17"/>
          <w:szCs w:val="17"/>
          <w:lang w:val="en-US"/>
        </w:rPr>
      </w:pPr>
    </w:p>
    <w:p w14:paraId="5322AE19" w14:textId="77777777" w:rsidR="0059533A" w:rsidRPr="004F2B15" w:rsidRDefault="0059533A" w:rsidP="00A9539C">
      <w:pPr>
        <w:spacing w:line="280" w:lineRule="atLeast"/>
        <w:rPr>
          <w:rFonts w:cs="Arial"/>
          <w:b/>
          <w:sz w:val="17"/>
          <w:szCs w:val="17"/>
          <w:lang w:val="en-US"/>
        </w:rPr>
      </w:pPr>
    </w:p>
    <w:p w14:paraId="173E24F6" w14:textId="77777777" w:rsidR="00B549CC" w:rsidRPr="004F2B15" w:rsidRDefault="00B549CC" w:rsidP="00A9539C">
      <w:pPr>
        <w:spacing w:line="280" w:lineRule="atLeast"/>
        <w:rPr>
          <w:rFonts w:cs="Arial"/>
          <w:b/>
          <w:sz w:val="17"/>
          <w:szCs w:val="17"/>
          <w:lang w:val="en-US"/>
        </w:rPr>
      </w:pPr>
    </w:p>
    <w:p w14:paraId="461CB6D3" w14:textId="77777777" w:rsidR="00B549CC" w:rsidRPr="004F2B15" w:rsidRDefault="00B549CC" w:rsidP="00A9539C">
      <w:pPr>
        <w:spacing w:line="280" w:lineRule="atLeast"/>
        <w:rPr>
          <w:rFonts w:cs="Arial"/>
          <w:b/>
          <w:sz w:val="17"/>
          <w:szCs w:val="17"/>
          <w:lang w:val="en-US"/>
        </w:rPr>
      </w:pPr>
    </w:p>
    <w:p w14:paraId="569EA51A" w14:textId="77777777" w:rsidR="00B549CC" w:rsidRPr="004F2B15" w:rsidRDefault="00B549CC" w:rsidP="00A9539C">
      <w:pPr>
        <w:spacing w:line="280" w:lineRule="atLeast"/>
        <w:rPr>
          <w:rFonts w:cs="Arial"/>
          <w:b/>
          <w:sz w:val="17"/>
          <w:szCs w:val="17"/>
          <w:lang w:val="en-US"/>
        </w:rPr>
      </w:pPr>
    </w:p>
    <w:p w14:paraId="1F30B83B" w14:textId="77777777" w:rsidR="00B549CC" w:rsidRPr="004F2B15" w:rsidRDefault="00B549CC" w:rsidP="00A9539C">
      <w:pPr>
        <w:spacing w:line="280" w:lineRule="atLeast"/>
        <w:rPr>
          <w:rFonts w:cs="Arial"/>
          <w:b/>
          <w:sz w:val="17"/>
          <w:szCs w:val="17"/>
          <w:lang w:val="en-US"/>
        </w:rPr>
      </w:pPr>
    </w:p>
    <w:p w14:paraId="2B18647C" w14:textId="77777777" w:rsidR="00B549CC" w:rsidRPr="004F2B15" w:rsidRDefault="00B549CC" w:rsidP="00A9539C">
      <w:pPr>
        <w:spacing w:line="280" w:lineRule="atLeast"/>
        <w:rPr>
          <w:rFonts w:cs="Arial"/>
          <w:b/>
          <w:sz w:val="17"/>
          <w:szCs w:val="17"/>
          <w:lang w:val="en-US"/>
        </w:rPr>
      </w:pPr>
    </w:p>
    <w:p w14:paraId="61D3B399" w14:textId="77777777" w:rsidR="00B549CC" w:rsidRPr="004F2B15" w:rsidRDefault="00B549CC" w:rsidP="00A9539C">
      <w:pPr>
        <w:spacing w:line="280" w:lineRule="atLeast"/>
        <w:rPr>
          <w:rFonts w:cs="Arial"/>
          <w:b/>
          <w:sz w:val="17"/>
          <w:szCs w:val="17"/>
          <w:lang w:val="en-US"/>
        </w:rPr>
      </w:pPr>
    </w:p>
    <w:p w14:paraId="119DEA86" w14:textId="77777777" w:rsidR="00B549CC" w:rsidRPr="004F2B15" w:rsidRDefault="00B549CC" w:rsidP="00A9539C">
      <w:pPr>
        <w:spacing w:line="280" w:lineRule="atLeast"/>
        <w:rPr>
          <w:rFonts w:cs="Arial"/>
          <w:b/>
          <w:sz w:val="17"/>
          <w:szCs w:val="17"/>
          <w:lang w:val="en-US"/>
        </w:rPr>
      </w:pPr>
    </w:p>
    <w:p w14:paraId="747DD9A2" w14:textId="77777777" w:rsidR="0059533A" w:rsidRPr="004F2B15" w:rsidRDefault="0059533A" w:rsidP="00A9539C">
      <w:pPr>
        <w:spacing w:line="280" w:lineRule="atLeast"/>
        <w:rPr>
          <w:rFonts w:cs="Arial"/>
          <w:b/>
          <w:sz w:val="17"/>
          <w:szCs w:val="17"/>
          <w:lang w:val="en-US"/>
        </w:rPr>
      </w:pPr>
    </w:p>
    <w:p w14:paraId="6008B962" w14:textId="77777777" w:rsidR="00DF47A4" w:rsidRPr="004F2B15" w:rsidRDefault="00DF47A4">
      <w:pPr>
        <w:widowControl/>
        <w:spacing w:line="240" w:lineRule="auto"/>
        <w:rPr>
          <w:noProof/>
          <w:sz w:val="17"/>
          <w:szCs w:val="17"/>
          <w:lang w:val="en-US"/>
        </w:rPr>
      </w:pPr>
    </w:p>
    <w:sectPr w:rsidR="00DF47A4" w:rsidRPr="004F2B15">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2668F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668F8">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7" w:name="kthema1"/>
                          <w:bookmarkEnd w:id="7"/>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0" w:name="kthema1"/>
                    <w:bookmarkEnd w:id="10"/>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58A1"/>
    <w:multiLevelType w:val="hybridMultilevel"/>
    <w:tmpl w:val="A178F24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0B071BB"/>
    <w:multiLevelType w:val="hybridMultilevel"/>
    <w:tmpl w:val="C0946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488C"/>
    <w:multiLevelType w:val="hybridMultilevel"/>
    <w:tmpl w:val="F8BE5732"/>
    <w:lvl w:ilvl="0" w:tplc="754EB9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98"/>
    <w:rsid w:val="00011C59"/>
    <w:rsid w:val="00081EB8"/>
    <w:rsid w:val="00133321"/>
    <w:rsid w:val="00175884"/>
    <w:rsid w:val="001D7BCA"/>
    <w:rsid w:val="001F457C"/>
    <w:rsid w:val="00214141"/>
    <w:rsid w:val="00242F45"/>
    <w:rsid w:val="00263A69"/>
    <w:rsid w:val="00263CE3"/>
    <w:rsid w:val="002668F8"/>
    <w:rsid w:val="00296F5F"/>
    <w:rsid w:val="002D3DB9"/>
    <w:rsid w:val="002D4A8D"/>
    <w:rsid w:val="002E1115"/>
    <w:rsid w:val="002E3A34"/>
    <w:rsid w:val="0034055A"/>
    <w:rsid w:val="003635D6"/>
    <w:rsid w:val="003A1ADA"/>
    <w:rsid w:val="003B64BB"/>
    <w:rsid w:val="003D0AF8"/>
    <w:rsid w:val="003D4E59"/>
    <w:rsid w:val="003F7643"/>
    <w:rsid w:val="004176D7"/>
    <w:rsid w:val="0046780E"/>
    <w:rsid w:val="0047035B"/>
    <w:rsid w:val="00485166"/>
    <w:rsid w:val="004F2B15"/>
    <w:rsid w:val="004F3D5D"/>
    <w:rsid w:val="00507C9D"/>
    <w:rsid w:val="005243A4"/>
    <w:rsid w:val="00532274"/>
    <w:rsid w:val="00541A51"/>
    <w:rsid w:val="00582687"/>
    <w:rsid w:val="0059533A"/>
    <w:rsid w:val="005A0E07"/>
    <w:rsid w:val="005D70F5"/>
    <w:rsid w:val="0060446C"/>
    <w:rsid w:val="00625411"/>
    <w:rsid w:val="006A6581"/>
    <w:rsid w:val="006E4E38"/>
    <w:rsid w:val="006F7556"/>
    <w:rsid w:val="00701282"/>
    <w:rsid w:val="007057B0"/>
    <w:rsid w:val="007413A9"/>
    <w:rsid w:val="00746FB0"/>
    <w:rsid w:val="00763F32"/>
    <w:rsid w:val="0085503D"/>
    <w:rsid w:val="008738D7"/>
    <w:rsid w:val="008902AF"/>
    <w:rsid w:val="00902AE8"/>
    <w:rsid w:val="00905620"/>
    <w:rsid w:val="0092545A"/>
    <w:rsid w:val="00942A4A"/>
    <w:rsid w:val="009518E6"/>
    <w:rsid w:val="00980989"/>
    <w:rsid w:val="00995390"/>
    <w:rsid w:val="009A59CF"/>
    <w:rsid w:val="009E6866"/>
    <w:rsid w:val="00A25CB0"/>
    <w:rsid w:val="00A44098"/>
    <w:rsid w:val="00A607D6"/>
    <w:rsid w:val="00A746FA"/>
    <w:rsid w:val="00A9539C"/>
    <w:rsid w:val="00AB334A"/>
    <w:rsid w:val="00AD0FEC"/>
    <w:rsid w:val="00B01229"/>
    <w:rsid w:val="00B04C44"/>
    <w:rsid w:val="00B05CFB"/>
    <w:rsid w:val="00B4487B"/>
    <w:rsid w:val="00B50555"/>
    <w:rsid w:val="00B53816"/>
    <w:rsid w:val="00B549CC"/>
    <w:rsid w:val="00B67C0A"/>
    <w:rsid w:val="00B840E9"/>
    <w:rsid w:val="00BD2040"/>
    <w:rsid w:val="00BF2DDC"/>
    <w:rsid w:val="00C31E43"/>
    <w:rsid w:val="00C32628"/>
    <w:rsid w:val="00C841CC"/>
    <w:rsid w:val="00CA08CF"/>
    <w:rsid w:val="00CC07A0"/>
    <w:rsid w:val="00CE2D28"/>
    <w:rsid w:val="00D04352"/>
    <w:rsid w:val="00D66C38"/>
    <w:rsid w:val="00DA4103"/>
    <w:rsid w:val="00DF47A4"/>
    <w:rsid w:val="00E340E2"/>
    <w:rsid w:val="00E421CC"/>
    <w:rsid w:val="00E733A2"/>
    <w:rsid w:val="00E736CD"/>
    <w:rsid w:val="00EB2E25"/>
    <w:rsid w:val="00EC75C8"/>
    <w:rsid w:val="00ED1F74"/>
    <w:rsid w:val="00EE69F4"/>
    <w:rsid w:val="00F11E76"/>
    <w:rsid w:val="00F52836"/>
    <w:rsid w:val="00F62E69"/>
    <w:rsid w:val="00F63F5D"/>
    <w:rsid w:val="00F840FB"/>
    <w:rsid w:val="00F869DD"/>
    <w:rsid w:val="00FB24AD"/>
    <w:rsid w:val="00FB3112"/>
    <w:rsid w:val="00FC1DD9"/>
    <w:rsid w:val="00FC323B"/>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176D7"/>
    <w:rPr>
      <w:sz w:val="16"/>
      <w:szCs w:val="16"/>
    </w:rPr>
  </w:style>
  <w:style w:type="paragraph" w:styleId="Kommentartext">
    <w:name w:val="annotation text"/>
    <w:basedOn w:val="Standard"/>
    <w:link w:val="KommentartextZchn"/>
    <w:semiHidden/>
    <w:unhideWhenUsed/>
    <w:rsid w:val="004176D7"/>
    <w:pPr>
      <w:spacing w:line="240" w:lineRule="auto"/>
    </w:pPr>
    <w:rPr>
      <w:sz w:val="20"/>
    </w:rPr>
  </w:style>
  <w:style w:type="character" w:customStyle="1" w:styleId="KommentartextZchn">
    <w:name w:val="Kommentartext Zchn"/>
    <w:basedOn w:val="Absatz-Standardschriftart"/>
    <w:link w:val="Kommentartext"/>
    <w:semiHidden/>
    <w:rsid w:val="004176D7"/>
    <w:rPr>
      <w:rFonts w:ascii="Arial" w:hAnsi="Arial"/>
    </w:rPr>
  </w:style>
  <w:style w:type="paragraph" w:styleId="Kommentarthema">
    <w:name w:val="annotation subject"/>
    <w:basedOn w:val="Kommentartext"/>
    <w:next w:val="Kommentartext"/>
    <w:link w:val="KommentarthemaZchn"/>
    <w:semiHidden/>
    <w:unhideWhenUsed/>
    <w:rsid w:val="004176D7"/>
    <w:rPr>
      <w:b/>
      <w:bCs/>
    </w:rPr>
  </w:style>
  <w:style w:type="character" w:customStyle="1" w:styleId="KommentarthemaZchn">
    <w:name w:val="Kommentarthema Zchn"/>
    <w:basedOn w:val="KommentartextZchn"/>
    <w:link w:val="Kommentarthema"/>
    <w:semiHidden/>
    <w:rsid w:val="004176D7"/>
    <w:rPr>
      <w:rFonts w:ascii="Arial" w:hAnsi="Arial"/>
      <w:b/>
      <w:bCs/>
    </w:rPr>
  </w:style>
  <w:style w:type="paragraph" w:styleId="Listenabsatz">
    <w:name w:val="List Paragraph"/>
    <w:basedOn w:val="Standard"/>
    <w:uiPriority w:val="34"/>
    <w:qFormat/>
    <w:rsid w:val="0092545A"/>
    <w:pPr>
      <w:ind w:left="720"/>
      <w:contextualSpacing/>
    </w:pPr>
  </w:style>
  <w:style w:type="character" w:styleId="NichtaufgelsteErwhnung">
    <w:name w:val="Unresolved Mention"/>
    <w:basedOn w:val="Absatz-Standardschriftart"/>
    <w:uiPriority w:val="99"/>
    <w:semiHidden/>
    <w:unhideWhenUsed/>
    <w:rsid w:val="0092545A"/>
    <w:rPr>
      <w:color w:val="605E5C"/>
      <w:shd w:val="clear" w:color="auto" w:fill="E1DFDD"/>
    </w:rPr>
  </w:style>
  <w:style w:type="character" w:customStyle="1" w:styleId="ui-provider">
    <w:name w:val="ui-provider"/>
    <w:basedOn w:val="Absatz-Standardschriftart"/>
    <w:rsid w:val="0099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0694">
      <w:bodyDiv w:val="1"/>
      <w:marLeft w:val="0"/>
      <w:marRight w:val="0"/>
      <w:marTop w:val="0"/>
      <w:marBottom w:val="0"/>
      <w:divBdr>
        <w:top w:val="none" w:sz="0" w:space="0" w:color="auto"/>
        <w:left w:val="none" w:sz="0" w:space="0" w:color="auto"/>
        <w:bottom w:val="none" w:sz="0" w:space="0" w:color="auto"/>
        <w:right w:val="none" w:sz="0" w:space="0" w:color="auto"/>
      </w:divBdr>
    </w:div>
    <w:div w:id="777454661">
      <w:bodyDiv w:val="1"/>
      <w:marLeft w:val="0"/>
      <w:marRight w:val="0"/>
      <w:marTop w:val="0"/>
      <w:marBottom w:val="0"/>
      <w:divBdr>
        <w:top w:val="none" w:sz="0" w:space="0" w:color="auto"/>
        <w:left w:val="none" w:sz="0" w:space="0" w:color="auto"/>
        <w:bottom w:val="none" w:sz="0" w:space="0" w:color="auto"/>
        <w:right w:val="none" w:sz="0" w:space="0" w:color="auto"/>
      </w:divBdr>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240947860">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SMT/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en/Mesago/home.htm" TargetMode="External"/><Relationship Id="rId4" Type="http://schemas.openxmlformats.org/officeDocument/2006/relationships/settings" Target="settings.xml"/><Relationship Id="rId9" Type="http://schemas.openxmlformats.org/officeDocument/2006/relationships/hyperlink" Target="https://smt.mesago.com/nuremberg/e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DE3D-2E4F-4A85-82D4-9A915C0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969</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7062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16</cp:revision>
  <cp:lastPrinted>2018-06-05T10:42:00Z</cp:lastPrinted>
  <dcterms:created xsi:type="dcterms:W3CDTF">2023-05-03T10:31:00Z</dcterms:created>
  <dcterms:modified xsi:type="dcterms:W3CDTF">2023-05-12T08:44:00Z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